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4501</w:t>
        <w:tab/>
        <w:tab/>
        <w:t xml:space="preserve">234067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3192.02</w:t>
        <w:tab/>
        <w:tab/>
        <w:t xml:space="preserve">9365.85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exhaust: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5003</w:t>
        <w:tab/>
        <w:tab/>
        <w:t xml:space="preserve">447298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2189.28</w:t>
        <w:tab/>
        <w:tab/>
        <w:t xml:space="preserve">10786.52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straight pipes: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5274</w:t>
        <w:tab/>
        <w:tab/>
        <w:t xml:space="preserve">447777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1531.71</w:t>
        <w:tab/>
        <w:tab/>
        <w:t xml:space="preserve">10491.8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