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Mazda 787b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Custom Engine Sound by 1erickf50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The angelic rotary Group C Mazda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INSTALL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Copy the .gin and .abk files into your NFS Most Wanted SOUNDS folder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Install the custom_</w:t>
      </w:r>
      <w:r w:rsidDel="00000000" w:rsidR="00000000" w:rsidRPr="00000000">
        <w:rPr>
          <w:rtl w:val="0"/>
        </w:rPr>
        <w:t xml:space="preserve">787b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.nfsms file (usually done via VltEd)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Enjoy :)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Tip: Most of the custom GINs have higher RPMs available than their applied nodes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engineaudio nodes:</w:t>
      </w:r>
    </w:p>
    <w:p w:rsidR="00000000" w:rsidDel="00000000" w:rsidP="00000000" w:rsidRDefault="00000000" w:rsidRPr="00000000" w14:paraId="0000000D">
      <w:pPr>
        <w:widowControl w:val="0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+z_787b (applied to the Mazda RX-8’s Pro engine)</w:t>
        <w:br w:type="textWrapping"/>
        <w:t xml:space="preserve">+z_787b_ur (applied to the Mazda RX-8’s Ultimate engine)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